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B2E3C" w:rsidRDefault="00CB2E3C" w:rsidP="00CB2E3C">
      <w:pPr>
        <w:pStyle w:val="Default"/>
      </w:pPr>
    </w:p>
    <w:p w:rsidR="00553D28" w:rsidRPr="00332C0F" w:rsidRDefault="00CB2E3C" w:rsidP="00CB2E3C">
      <w:pPr>
        <w:rPr>
          <w:b/>
          <w:bCs/>
          <w:sz w:val="52"/>
          <w:szCs w:val="52"/>
        </w:rPr>
      </w:pPr>
      <w:r w:rsidRPr="00332C0F">
        <w:rPr>
          <w:b/>
          <w:bCs/>
          <w:sz w:val="52"/>
          <w:szCs w:val="52"/>
        </w:rPr>
        <w:t>Part B: Corporate Bond Exercise</w:t>
      </w:r>
    </w:p>
    <w:p w:rsidR="00CB2E3C" w:rsidRPr="00332C0F" w:rsidRDefault="007F1963" w:rsidP="00CB2E3C">
      <w:pPr>
        <w:pStyle w:val="Default"/>
        <w:rPr>
          <w:b/>
          <w:sz w:val="32"/>
          <w:szCs w:val="32"/>
        </w:rPr>
      </w:pPr>
      <w:r w:rsidRPr="00332C0F">
        <w:rPr>
          <w:b/>
          <w:sz w:val="32"/>
          <w:szCs w:val="32"/>
        </w:rPr>
        <w:t>Investment G</w:t>
      </w:r>
      <w:r w:rsidR="00CB2E3C" w:rsidRPr="00332C0F">
        <w:rPr>
          <w:b/>
          <w:sz w:val="32"/>
          <w:szCs w:val="32"/>
        </w:rPr>
        <w:t>rade</w:t>
      </w:r>
    </w:p>
    <w:p w:rsidR="00332C0F" w:rsidRPr="00CB2E3C" w:rsidRDefault="00332C0F" w:rsidP="00CB2E3C">
      <w:pPr>
        <w:pStyle w:val="Default"/>
      </w:pPr>
    </w:p>
    <w:p w:rsidR="00CB2E3C" w:rsidRDefault="00CB2E3C" w:rsidP="00CB2E3C">
      <w:r w:rsidRPr="00CB2E3C">
        <w:rPr>
          <w:noProof/>
          <w:lang w:eastAsia="tr-TR"/>
        </w:rPr>
        <w:drawing>
          <wp:inline distT="0" distB="0" distL="0" distR="0">
            <wp:extent cx="8903970" cy="14695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27110" cy="1506400"/>
                    </a:xfrm>
                    <a:prstGeom prst="rect">
                      <a:avLst/>
                    </a:prstGeom>
                    <a:noFill/>
                    <a:ln>
                      <a:noFill/>
                    </a:ln>
                  </pic:spPr>
                </pic:pic>
              </a:graphicData>
            </a:graphic>
          </wp:inline>
        </w:drawing>
      </w:r>
    </w:p>
    <w:p w:rsidR="00CB2E3C" w:rsidRDefault="00332C0F" w:rsidP="00CB2E3C">
      <w:pPr>
        <w:rPr>
          <w:sz w:val="24"/>
          <w:szCs w:val="24"/>
        </w:rPr>
      </w:pPr>
      <w:r>
        <w:rPr>
          <w:sz w:val="24"/>
          <w:szCs w:val="24"/>
        </w:rPr>
        <w:t xml:space="preserve">By SRCH i first get all bonds over BBB- rating, then I filtered the columns. I compare their yield to maturities considering also their maturities, that, earlier to have the principal back is better. I generally use middle term bonds but choose some longer period bonds considering they dont have too much default risk. My latest </w:t>
      </w:r>
      <w:r w:rsidR="00CB2E3C" w:rsidRPr="00CB2E3C">
        <w:rPr>
          <w:sz w:val="24"/>
          <w:szCs w:val="24"/>
        </w:rPr>
        <w:t xml:space="preserve">maturity is </w:t>
      </w:r>
      <w:r>
        <w:rPr>
          <w:sz w:val="24"/>
          <w:szCs w:val="24"/>
        </w:rPr>
        <w:t xml:space="preserve">on </w:t>
      </w:r>
      <w:r w:rsidR="00CB2E3C" w:rsidRPr="00CB2E3C">
        <w:rPr>
          <w:sz w:val="24"/>
          <w:szCs w:val="24"/>
        </w:rPr>
        <w:t>2048</w:t>
      </w:r>
      <w:r>
        <w:rPr>
          <w:sz w:val="24"/>
          <w:szCs w:val="24"/>
        </w:rPr>
        <w:t>.</w:t>
      </w:r>
    </w:p>
    <w:p w:rsidR="00CB2E3C" w:rsidRDefault="00CB2E3C" w:rsidP="00CB2E3C">
      <w:pPr>
        <w:pStyle w:val="Default"/>
      </w:pPr>
    </w:p>
    <w:p w:rsidR="00CB2E3C" w:rsidRPr="00332C0F" w:rsidRDefault="007F1963" w:rsidP="00CB2E3C">
      <w:pPr>
        <w:rPr>
          <w:b/>
          <w:sz w:val="32"/>
          <w:szCs w:val="32"/>
        </w:rPr>
      </w:pPr>
      <w:r w:rsidRPr="00332C0F">
        <w:rPr>
          <w:b/>
          <w:sz w:val="32"/>
          <w:szCs w:val="32"/>
        </w:rPr>
        <w:t>High Y</w:t>
      </w:r>
      <w:r w:rsidR="00CB2E3C" w:rsidRPr="00332C0F">
        <w:rPr>
          <w:b/>
          <w:sz w:val="32"/>
          <w:szCs w:val="32"/>
        </w:rPr>
        <w:t>ield</w:t>
      </w:r>
    </w:p>
    <w:p w:rsidR="00CB2E3C" w:rsidRDefault="00CB2E3C" w:rsidP="00CB2E3C">
      <w:pPr>
        <w:rPr>
          <w:sz w:val="24"/>
          <w:szCs w:val="24"/>
        </w:rPr>
      </w:pPr>
      <w:r w:rsidRPr="00CB2E3C">
        <w:rPr>
          <w:noProof/>
          <w:sz w:val="24"/>
          <w:szCs w:val="24"/>
          <w:lang w:eastAsia="tr-TR"/>
        </w:rPr>
        <w:drawing>
          <wp:inline distT="0" distB="0" distL="0" distR="0">
            <wp:extent cx="8889294" cy="134982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914894" cy="1353715"/>
                    </a:xfrm>
                    <a:prstGeom prst="rect">
                      <a:avLst/>
                    </a:prstGeom>
                    <a:noFill/>
                    <a:ln>
                      <a:noFill/>
                    </a:ln>
                  </pic:spPr>
                </pic:pic>
              </a:graphicData>
            </a:graphic>
          </wp:inline>
        </w:drawing>
      </w:r>
    </w:p>
    <w:p w:rsidR="00CB2E3C" w:rsidRDefault="00332C0F" w:rsidP="00CB2E3C">
      <w:pPr>
        <w:rPr>
          <w:sz w:val="24"/>
          <w:szCs w:val="24"/>
        </w:rPr>
      </w:pPr>
      <w:r>
        <w:rPr>
          <w:sz w:val="24"/>
          <w:szCs w:val="24"/>
        </w:rPr>
        <w:lastRenderedPageBreak/>
        <w:t>Here, i filtered just the bonds with over 50 yield to maturity,then i picked between them who has not too bad creditrankings. I also considered maturitiy types to not choose sinkable assets, and not with prices that is too low than their par value. I considered their default risk anyway but my bonds are not all from same industry or even country, so I expect just few of them can go default</w:t>
      </w:r>
      <w:r w:rsidR="00EE646C">
        <w:rPr>
          <w:sz w:val="24"/>
          <w:szCs w:val="24"/>
        </w:rPr>
        <w:t>, and even just one survival will averagly double its principal, respectivelt in a short run (max is just 2025 and 3 of them is 2018. One of them will pay back the principal in two weeks with more than 10% capital profit for such period.</w:t>
      </w:r>
    </w:p>
    <w:p w:rsidR="00D4715E" w:rsidRDefault="00D4715E" w:rsidP="00D4715E">
      <w:pPr>
        <w:pStyle w:val="normal0"/>
        <w:rPr>
          <w:sz w:val="24"/>
          <w:szCs w:val="24"/>
        </w:rPr>
      </w:pPr>
      <w:r>
        <w:rPr>
          <w:sz w:val="24"/>
          <w:szCs w:val="24"/>
        </w:rPr>
        <w:t>My av</w:t>
      </w:r>
      <w:r w:rsidR="0039034E">
        <w:rPr>
          <w:sz w:val="24"/>
          <w:szCs w:val="24"/>
        </w:rPr>
        <w:t>erage annual return is around 81.4</w:t>
      </w:r>
      <w:r>
        <w:rPr>
          <w:sz w:val="24"/>
          <w:szCs w:val="24"/>
        </w:rPr>
        <w:t xml:space="preserve">, till my first maturity date (25.04.2018), and considering non of my corporation will not go bankruptcy. So real estimation should be much more down but I couldn’t manage to use create portfolio tools to make scenario analisis or annual returns for different years or to see an estiamted average return over all portfolios maturity. </w:t>
      </w:r>
    </w:p>
    <w:p w:rsidR="00B149DA" w:rsidRDefault="00B149DA" w:rsidP="00B149DA">
      <w:pPr>
        <w:pStyle w:val="normal0"/>
        <w:rPr>
          <w:sz w:val="24"/>
          <w:szCs w:val="24"/>
        </w:rPr>
      </w:pPr>
      <w:r>
        <w:rPr>
          <w:color w:val="111111"/>
          <w:sz w:val="24"/>
          <w:szCs w:val="24"/>
          <w:highlight w:val="white"/>
        </w:rPr>
        <w:t>The Barbell strategy is a method that tries to benefit form the bests of both secure world and high yield world. The risk of high yield bonds will be distibuted to many mixed bonds from also high credit mark bonds. So we will be far to middle return middle credit points, but choose from margins.</w:t>
      </w:r>
      <w:r>
        <w:rPr>
          <w:rFonts w:ascii="Arial" w:eastAsia="Arial" w:hAnsi="Arial" w:cs="Arial"/>
          <w:i/>
          <w:color w:val="111111"/>
          <w:sz w:val="26"/>
          <w:szCs w:val="26"/>
          <w:highlight w:val="white"/>
        </w:rPr>
        <w:t> </w:t>
      </w:r>
      <w:r>
        <w:rPr>
          <w:rFonts w:ascii="Arial" w:eastAsia="Arial" w:hAnsi="Arial" w:cs="Arial"/>
          <w:i/>
          <w:color w:val="111111"/>
          <w:sz w:val="26"/>
          <w:szCs w:val="26"/>
        </w:rPr>
        <w:t xml:space="preserve"> In fact it was my strategy for picking bonds with so high credit mark and so high returns together.</w:t>
      </w:r>
    </w:p>
    <w:p w:rsidR="00CB2E3C" w:rsidRDefault="00CB2E3C" w:rsidP="00CB2E3C">
      <w:pPr>
        <w:rPr>
          <w:sz w:val="24"/>
          <w:szCs w:val="24"/>
        </w:rPr>
      </w:pPr>
    </w:p>
    <w:p w:rsidR="00CB2E3C" w:rsidRDefault="00CB2E3C" w:rsidP="00CB2E3C">
      <w:pPr>
        <w:rPr>
          <w:sz w:val="24"/>
          <w:szCs w:val="24"/>
        </w:rPr>
      </w:pPr>
    </w:p>
    <w:p w:rsidR="00D4715E" w:rsidRPr="00E07C78" w:rsidRDefault="00CB2E3C" w:rsidP="00CB2E3C">
      <w:pPr>
        <w:rPr>
          <w:b/>
          <w:bCs/>
          <w:sz w:val="48"/>
          <w:szCs w:val="48"/>
        </w:rPr>
      </w:pPr>
      <w:r w:rsidRPr="007341BC">
        <w:rPr>
          <w:b/>
          <w:bCs/>
          <w:sz w:val="48"/>
          <w:szCs w:val="48"/>
        </w:rPr>
        <w:t>Part C: Treasury Bond Exercise</w:t>
      </w:r>
      <w:bookmarkStart w:id="0" w:name="_GoBack"/>
      <w:bookmarkEnd w:id="0"/>
    </w:p>
    <w:p w:rsidR="00CB2E3C" w:rsidRDefault="00E07C78" w:rsidP="00CB2E3C">
      <w:pPr>
        <w:rPr>
          <w:b/>
          <w:bCs/>
        </w:rPr>
      </w:pPr>
      <w:r w:rsidRPr="00E07C78">
        <w:rPr>
          <w:noProof/>
          <w:lang w:eastAsia="tr-TR"/>
        </w:rPr>
        <w:lastRenderedPageBreak/>
        <w:drawing>
          <wp:inline distT="0" distB="0" distL="0" distR="0">
            <wp:extent cx="8892540" cy="5094010"/>
            <wp:effectExtent l="19050" t="0" r="3810" b="0"/>
            <wp:docPr id="1" name="image17.jpg" descr="cid:36785493256616010146341"/>
            <wp:cNvGraphicFramePr/>
            <a:graphic xmlns:a="http://schemas.openxmlformats.org/drawingml/2006/main">
              <a:graphicData uri="http://schemas.openxmlformats.org/drawingml/2006/picture">
                <pic:pic xmlns:pic="http://schemas.openxmlformats.org/drawingml/2006/picture">
                  <pic:nvPicPr>
                    <pic:cNvPr id="0" name="image17.jpg" descr="cid:36785493256616010146341"/>
                    <pic:cNvPicPr preferRelativeResize="0"/>
                  </pic:nvPicPr>
                  <pic:blipFill>
                    <a:blip r:embed="rId7"/>
                    <a:srcRect/>
                    <a:stretch>
                      <a:fillRect/>
                    </a:stretch>
                  </pic:blipFill>
                  <pic:spPr>
                    <a:xfrm>
                      <a:off x="0" y="0"/>
                      <a:ext cx="8892540" cy="5094010"/>
                    </a:xfrm>
                    <a:prstGeom prst="rect">
                      <a:avLst/>
                    </a:prstGeom>
                    <a:ln/>
                  </pic:spPr>
                </pic:pic>
              </a:graphicData>
            </a:graphic>
          </wp:inline>
        </w:drawing>
      </w:r>
      <w:r w:rsidR="0060280C">
        <w:rPr>
          <w:noProof/>
          <w:lang w:eastAsia="tr-TR"/>
        </w:rPr>
        <w:lastRenderedPageBreak/>
        <w:drawing>
          <wp:inline distT="0" distB="0" distL="0" distR="0">
            <wp:extent cx="8891110" cy="4724400"/>
            <wp:effectExtent l="0" t="0" r="5715" b="0"/>
            <wp:docPr id="4" name="Picture 4" descr="cid:3678549325661601014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36785493256616010146341"/>
                    <pic:cNvPicPr>
                      <a:picLocks noChangeAspect="1" noChangeArrowheads="1"/>
                    </pic:cNvPicPr>
                  </pic:nvPicPr>
                  <pic:blipFill>
                    <a:blip r:embed="rId8" r:link="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897680" cy="4727891"/>
                    </a:xfrm>
                    <a:prstGeom prst="rect">
                      <a:avLst/>
                    </a:prstGeom>
                    <a:noFill/>
                    <a:ln>
                      <a:noFill/>
                    </a:ln>
                  </pic:spPr>
                </pic:pic>
              </a:graphicData>
            </a:graphic>
          </wp:inline>
        </w:drawing>
      </w:r>
    </w:p>
    <w:p w:rsidR="00A80103" w:rsidRDefault="0060280C" w:rsidP="00CB2E3C">
      <w:pPr>
        <w:rPr>
          <w:b/>
          <w:bCs/>
          <w:sz w:val="48"/>
          <w:szCs w:val="48"/>
        </w:rPr>
      </w:pPr>
      <w:r>
        <w:rPr>
          <w:noProof/>
          <w:lang w:eastAsia="tr-TR"/>
        </w:rPr>
        <w:lastRenderedPageBreak/>
        <w:drawing>
          <wp:inline distT="0" distB="0" distL="0" distR="0">
            <wp:extent cx="8891760" cy="5431972"/>
            <wp:effectExtent l="0" t="0" r="5080" b="0"/>
            <wp:docPr id="5" name="Picture 5" descr="cid:15741549325689257036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157415493256892570367526"/>
                    <pic:cNvPicPr>
                      <a:picLocks noChangeAspect="1" noChangeArrowheads="1"/>
                    </pic:cNvPicPr>
                  </pic:nvPicPr>
                  <pic:blipFill>
                    <a:blip r:embed="rId10" r:link="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895376" cy="5434181"/>
                    </a:xfrm>
                    <a:prstGeom prst="rect">
                      <a:avLst/>
                    </a:prstGeom>
                    <a:noFill/>
                    <a:ln>
                      <a:noFill/>
                    </a:ln>
                  </pic:spPr>
                </pic:pic>
              </a:graphicData>
            </a:graphic>
          </wp:inline>
        </w:drawing>
      </w:r>
      <w:r w:rsidR="00A80103" w:rsidRPr="007341BC">
        <w:rPr>
          <w:b/>
          <w:bCs/>
          <w:sz w:val="48"/>
          <w:szCs w:val="48"/>
        </w:rPr>
        <w:lastRenderedPageBreak/>
        <w:t>Part D: Bond RatingExercise</w:t>
      </w:r>
    </w:p>
    <w:p w:rsidR="007341BC" w:rsidRDefault="007341BC" w:rsidP="00CB2E3C">
      <w:pPr>
        <w:rPr>
          <w:b/>
          <w:bCs/>
        </w:rPr>
      </w:pPr>
    </w:p>
    <w:p w:rsidR="007341BC" w:rsidRDefault="007341BC" w:rsidP="00CB2E3C">
      <w:pPr>
        <w:rPr>
          <w:b/>
          <w:bCs/>
        </w:rPr>
      </w:pPr>
    </w:p>
    <w:p w:rsidR="007341BC" w:rsidRDefault="007341BC" w:rsidP="00CB2E3C">
      <w:pPr>
        <w:rPr>
          <w:b/>
          <w:bCs/>
        </w:rPr>
      </w:pPr>
    </w:p>
    <w:p w:rsidR="007341BC" w:rsidRDefault="007341BC" w:rsidP="00CB2E3C">
      <w:pPr>
        <w:rPr>
          <w:b/>
          <w:bCs/>
        </w:rPr>
      </w:pPr>
    </w:p>
    <w:p w:rsidR="007341BC" w:rsidRDefault="007341BC" w:rsidP="00CB2E3C">
      <w:pPr>
        <w:rPr>
          <w:b/>
          <w:bCs/>
        </w:rPr>
      </w:pPr>
    </w:p>
    <w:p w:rsidR="007341BC" w:rsidRDefault="007341BC" w:rsidP="00CB2E3C">
      <w:pPr>
        <w:rPr>
          <w:b/>
          <w:bCs/>
        </w:rPr>
      </w:pPr>
    </w:p>
    <w:p w:rsidR="007341BC" w:rsidRDefault="007341BC" w:rsidP="00CB2E3C">
      <w:pPr>
        <w:rPr>
          <w:b/>
          <w:bCs/>
        </w:rPr>
      </w:pPr>
    </w:p>
    <w:p w:rsidR="007341BC" w:rsidRDefault="007341BC" w:rsidP="00CB2E3C">
      <w:pPr>
        <w:rPr>
          <w:b/>
          <w:bCs/>
        </w:rPr>
      </w:pPr>
    </w:p>
    <w:p w:rsidR="007341BC" w:rsidRDefault="007341BC" w:rsidP="00CB2E3C">
      <w:pPr>
        <w:rPr>
          <w:b/>
          <w:bCs/>
        </w:rPr>
      </w:pPr>
    </w:p>
    <w:p w:rsidR="007341BC" w:rsidRDefault="007341BC" w:rsidP="00CB2E3C">
      <w:pPr>
        <w:rPr>
          <w:b/>
          <w:bCs/>
        </w:rPr>
      </w:pPr>
    </w:p>
    <w:p w:rsidR="007341BC" w:rsidRDefault="007341BC" w:rsidP="00CB2E3C">
      <w:pPr>
        <w:rPr>
          <w:b/>
          <w:bCs/>
        </w:rPr>
      </w:pPr>
    </w:p>
    <w:p w:rsidR="007341BC" w:rsidRDefault="007341BC" w:rsidP="00CB2E3C">
      <w:pPr>
        <w:rPr>
          <w:b/>
          <w:bCs/>
        </w:rPr>
      </w:pPr>
    </w:p>
    <w:p w:rsidR="007341BC" w:rsidRDefault="007341BC" w:rsidP="00CB2E3C">
      <w:pPr>
        <w:rPr>
          <w:b/>
          <w:bCs/>
        </w:rPr>
      </w:pPr>
    </w:p>
    <w:p w:rsidR="007341BC" w:rsidRDefault="007341BC" w:rsidP="00CB2E3C">
      <w:pPr>
        <w:rPr>
          <w:b/>
          <w:bCs/>
        </w:rPr>
      </w:pPr>
    </w:p>
    <w:p w:rsidR="007341BC" w:rsidRDefault="007341BC" w:rsidP="00CB2E3C">
      <w:pPr>
        <w:rPr>
          <w:b/>
          <w:bCs/>
        </w:rPr>
      </w:pPr>
    </w:p>
    <w:p w:rsidR="007341BC" w:rsidRDefault="007341BC" w:rsidP="00CB2E3C">
      <w:pPr>
        <w:rPr>
          <w:b/>
          <w:bCs/>
        </w:rPr>
      </w:pPr>
    </w:p>
    <w:p w:rsidR="007341BC" w:rsidRDefault="007341BC" w:rsidP="00CB2E3C">
      <w:pPr>
        <w:rPr>
          <w:b/>
          <w:bCs/>
        </w:rPr>
      </w:pPr>
    </w:p>
    <w:p w:rsidR="007341BC" w:rsidRDefault="007341BC" w:rsidP="00CB2E3C">
      <w:pPr>
        <w:rPr>
          <w:b/>
          <w:bCs/>
        </w:rPr>
      </w:pPr>
    </w:p>
    <w:p w:rsidR="007341BC" w:rsidRPr="007341BC" w:rsidRDefault="007341BC" w:rsidP="007341BC">
      <w:pPr>
        <w:rPr>
          <w:b/>
          <w:bCs/>
          <w:sz w:val="32"/>
          <w:szCs w:val="32"/>
        </w:rPr>
      </w:pPr>
      <w:r w:rsidRPr="007341BC">
        <w:rPr>
          <w:b/>
          <w:bCs/>
          <w:sz w:val="32"/>
          <w:szCs w:val="32"/>
        </w:rPr>
        <w:lastRenderedPageBreak/>
        <w:t>A-</w:t>
      </w:r>
    </w:p>
    <w:p w:rsidR="007341BC" w:rsidRPr="007341BC" w:rsidRDefault="007341BC" w:rsidP="00CB2E3C">
      <w:pPr>
        <w:rPr>
          <w:b/>
          <w:bCs/>
        </w:rPr>
      </w:pPr>
    </w:p>
    <w:p w:rsidR="0060280C" w:rsidRDefault="0060280C" w:rsidP="00CB2E3C">
      <w:pPr>
        <w:rPr>
          <w:b/>
          <w:bCs/>
        </w:rPr>
      </w:pPr>
      <w:r>
        <w:rPr>
          <w:noProof/>
          <w:lang w:eastAsia="tr-TR"/>
        </w:rPr>
        <w:drawing>
          <wp:inline distT="0" distB="0" distL="0" distR="0">
            <wp:extent cx="8889940" cy="5078458"/>
            <wp:effectExtent l="0" t="0" r="6985" b="8255"/>
            <wp:docPr id="6" name="Picture 6" descr="cid:62334549325716913058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623345493257169130588711"/>
                    <pic:cNvPicPr>
                      <a:picLocks noChangeAspect="1" noChangeArrowheads="1"/>
                    </pic:cNvPicPr>
                  </pic:nvPicPr>
                  <pic:blipFill>
                    <a:blip r:embed="rId12" r:link="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899126" cy="5083705"/>
                    </a:xfrm>
                    <a:prstGeom prst="rect">
                      <a:avLst/>
                    </a:prstGeom>
                    <a:noFill/>
                    <a:ln>
                      <a:noFill/>
                    </a:ln>
                  </pic:spPr>
                </pic:pic>
              </a:graphicData>
            </a:graphic>
          </wp:inline>
        </w:drawing>
      </w:r>
    </w:p>
    <w:p w:rsidR="00A80103" w:rsidRDefault="00A80103" w:rsidP="00CB2E3C">
      <w:pPr>
        <w:rPr>
          <w:b/>
          <w:bCs/>
        </w:rPr>
      </w:pPr>
      <w:r>
        <w:rPr>
          <w:b/>
          <w:bCs/>
        </w:rPr>
        <w:lastRenderedPageBreak/>
        <w:t>B-</w:t>
      </w:r>
    </w:p>
    <w:p w:rsidR="0060280C" w:rsidRDefault="0060280C" w:rsidP="00CB2E3C">
      <w:pPr>
        <w:rPr>
          <w:b/>
          <w:bCs/>
        </w:rPr>
      </w:pPr>
      <w:r>
        <w:rPr>
          <w:noProof/>
          <w:lang w:eastAsia="tr-TR"/>
        </w:rPr>
        <w:drawing>
          <wp:inline distT="0" distB="0" distL="0" distR="0">
            <wp:extent cx="8891270" cy="5268686"/>
            <wp:effectExtent l="0" t="0" r="5080" b="8255"/>
            <wp:docPr id="8" name="Picture 8" descr="cid:88013549325744569080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880135493257445690809896"/>
                    <pic:cNvPicPr>
                      <a:picLocks noChangeAspect="1" noChangeArrowheads="1"/>
                    </pic:cNvPicPr>
                  </pic:nvPicPr>
                  <pic:blipFill>
                    <a:blip r:embed="rId14" r:link="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896372" cy="5271709"/>
                    </a:xfrm>
                    <a:prstGeom prst="rect">
                      <a:avLst/>
                    </a:prstGeom>
                    <a:noFill/>
                    <a:ln>
                      <a:noFill/>
                    </a:ln>
                  </pic:spPr>
                </pic:pic>
              </a:graphicData>
            </a:graphic>
          </wp:inline>
        </w:drawing>
      </w:r>
    </w:p>
    <w:p w:rsidR="00A80103" w:rsidRDefault="00A80103" w:rsidP="00CB2E3C">
      <w:pPr>
        <w:rPr>
          <w:b/>
          <w:bCs/>
        </w:rPr>
      </w:pPr>
      <w:r>
        <w:rPr>
          <w:b/>
          <w:bCs/>
        </w:rPr>
        <w:lastRenderedPageBreak/>
        <w:t>C-</w:t>
      </w:r>
    </w:p>
    <w:p w:rsidR="0060280C" w:rsidRDefault="0060280C" w:rsidP="00CB2E3C">
      <w:pPr>
        <w:rPr>
          <w:b/>
          <w:bCs/>
        </w:rPr>
      </w:pPr>
      <w:r>
        <w:rPr>
          <w:noProof/>
          <w:lang w:eastAsia="tr-TR"/>
        </w:rPr>
        <w:drawing>
          <wp:inline distT="0" distB="0" distL="0" distR="0">
            <wp:extent cx="8891817" cy="5410200"/>
            <wp:effectExtent l="0" t="0" r="5080" b="0"/>
            <wp:docPr id="7" name="Picture 7" descr="cid:89832549325772225103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d:898325493257722251031081"/>
                    <pic:cNvPicPr>
                      <a:picLocks noChangeAspect="1" noChangeArrowheads="1"/>
                    </pic:cNvPicPr>
                  </pic:nvPicPr>
                  <pic:blipFill>
                    <a:blip r:embed="rId16" r:link="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895659" cy="5412538"/>
                    </a:xfrm>
                    <a:prstGeom prst="rect">
                      <a:avLst/>
                    </a:prstGeom>
                    <a:noFill/>
                    <a:ln>
                      <a:noFill/>
                    </a:ln>
                  </pic:spPr>
                </pic:pic>
              </a:graphicData>
            </a:graphic>
          </wp:inline>
        </w:drawing>
      </w:r>
    </w:p>
    <w:p w:rsidR="00A80103" w:rsidRDefault="00A80103" w:rsidP="00CB2E3C">
      <w:pPr>
        <w:rPr>
          <w:b/>
          <w:bCs/>
        </w:rPr>
      </w:pPr>
      <w:r>
        <w:rPr>
          <w:b/>
          <w:bCs/>
        </w:rPr>
        <w:lastRenderedPageBreak/>
        <w:t>D-</w:t>
      </w:r>
    </w:p>
    <w:p w:rsidR="0060280C" w:rsidRDefault="0060280C" w:rsidP="00CB2E3C">
      <w:pPr>
        <w:rPr>
          <w:b/>
          <w:bCs/>
        </w:rPr>
      </w:pPr>
      <w:r>
        <w:rPr>
          <w:noProof/>
          <w:lang w:eastAsia="tr-TR"/>
        </w:rPr>
        <w:drawing>
          <wp:inline distT="0" distB="0" distL="0" distR="0">
            <wp:extent cx="8891270" cy="5231666"/>
            <wp:effectExtent l="0" t="0" r="5080" b="7620"/>
            <wp:docPr id="9" name="Picture 9" descr="cid:14885549325799881125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d:148855493257998811252266"/>
                    <pic:cNvPicPr>
                      <a:picLocks noChangeAspect="1" noChangeArrowheads="1"/>
                    </pic:cNvPicPr>
                  </pic:nvPicPr>
                  <pic:blipFill>
                    <a:blip r:embed="rId18" r:link="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897275" cy="5235199"/>
                    </a:xfrm>
                    <a:prstGeom prst="rect">
                      <a:avLst/>
                    </a:prstGeom>
                    <a:noFill/>
                    <a:ln>
                      <a:noFill/>
                    </a:ln>
                  </pic:spPr>
                </pic:pic>
              </a:graphicData>
            </a:graphic>
          </wp:inline>
        </w:drawing>
      </w:r>
    </w:p>
    <w:p w:rsidR="00A80103" w:rsidRDefault="00A80103" w:rsidP="00CB2E3C">
      <w:pPr>
        <w:rPr>
          <w:b/>
          <w:bCs/>
        </w:rPr>
      </w:pPr>
      <w:r>
        <w:rPr>
          <w:b/>
          <w:bCs/>
        </w:rPr>
        <w:lastRenderedPageBreak/>
        <w:t>E-</w:t>
      </w:r>
    </w:p>
    <w:p w:rsidR="00A80103" w:rsidRDefault="0060280C" w:rsidP="00CB2E3C">
      <w:pPr>
        <w:rPr>
          <w:sz w:val="24"/>
          <w:szCs w:val="24"/>
        </w:rPr>
      </w:pPr>
      <w:r>
        <w:rPr>
          <w:noProof/>
          <w:lang w:eastAsia="tr-TR"/>
        </w:rPr>
        <w:drawing>
          <wp:inline distT="0" distB="0" distL="0" distR="0">
            <wp:extent cx="8890000" cy="5361454"/>
            <wp:effectExtent l="0" t="0" r="6350" b="0"/>
            <wp:docPr id="10" name="Picture 10" descr="cid:25025549325827537147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250255493258275371473451"/>
                    <pic:cNvPicPr>
                      <a:picLocks noChangeAspect="1" noChangeArrowheads="1"/>
                    </pic:cNvPicPr>
                  </pic:nvPicPr>
                  <pic:blipFill>
                    <a:blip r:embed="rId20" r:link="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898586" cy="5366632"/>
                    </a:xfrm>
                    <a:prstGeom prst="rect">
                      <a:avLst/>
                    </a:prstGeom>
                    <a:noFill/>
                    <a:ln>
                      <a:noFill/>
                    </a:ln>
                  </pic:spPr>
                </pic:pic>
              </a:graphicData>
            </a:graphic>
          </wp:inline>
        </w:drawing>
      </w:r>
    </w:p>
    <w:p w:rsidR="0060280C" w:rsidRPr="007341BC" w:rsidRDefault="0060280C" w:rsidP="00CB2E3C">
      <w:pPr>
        <w:rPr>
          <w:b/>
          <w:bCs/>
          <w:sz w:val="52"/>
          <w:szCs w:val="52"/>
        </w:rPr>
      </w:pPr>
      <w:r w:rsidRPr="007341BC">
        <w:rPr>
          <w:b/>
          <w:bCs/>
          <w:sz w:val="52"/>
          <w:szCs w:val="52"/>
        </w:rPr>
        <w:lastRenderedPageBreak/>
        <w:t>Part E: GraphCurveSurface</w:t>
      </w:r>
    </w:p>
    <w:p w:rsidR="0060280C" w:rsidRPr="0060280C" w:rsidRDefault="0060280C" w:rsidP="0060280C">
      <w:pPr>
        <w:pStyle w:val="Default"/>
        <w:rPr>
          <w:b/>
        </w:rPr>
      </w:pPr>
    </w:p>
    <w:p w:rsidR="0060280C" w:rsidRDefault="0060280C" w:rsidP="00A049F7">
      <w:pPr>
        <w:pStyle w:val="Default"/>
        <w:numPr>
          <w:ilvl w:val="0"/>
          <w:numId w:val="1"/>
        </w:numPr>
        <w:rPr>
          <w:b/>
          <w:sz w:val="22"/>
          <w:szCs w:val="22"/>
        </w:rPr>
      </w:pPr>
      <w:r w:rsidRPr="0060280C">
        <w:rPr>
          <w:b/>
          <w:sz w:val="22"/>
          <w:szCs w:val="22"/>
        </w:rPr>
        <w:t>What do you</w:t>
      </w:r>
      <w:r w:rsidR="007341BC">
        <w:rPr>
          <w:b/>
          <w:sz w:val="22"/>
          <w:szCs w:val="22"/>
        </w:rPr>
        <w:t xml:space="preserve"> </w:t>
      </w:r>
      <w:r w:rsidRPr="0060280C">
        <w:rPr>
          <w:b/>
          <w:sz w:val="22"/>
          <w:szCs w:val="22"/>
        </w:rPr>
        <w:t>think</w:t>
      </w:r>
      <w:r w:rsidR="007341BC">
        <w:rPr>
          <w:b/>
          <w:sz w:val="22"/>
          <w:szCs w:val="22"/>
        </w:rPr>
        <w:t xml:space="preserve"> </w:t>
      </w:r>
      <w:r w:rsidRPr="0060280C">
        <w:rPr>
          <w:b/>
          <w:sz w:val="22"/>
          <w:szCs w:val="22"/>
        </w:rPr>
        <w:t>this</w:t>
      </w:r>
      <w:r w:rsidR="007341BC">
        <w:rPr>
          <w:b/>
          <w:sz w:val="22"/>
          <w:szCs w:val="22"/>
        </w:rPr>
        <w:t xml:space="preserve"> </w:t>
      </w:r>
      <w:r w:rsidRPr="0060280C">
        <w:rPr>
          <w:b/>
          <w:sz w:val="22"/>
          <w:szCs w:val="22"/>
        </w:rPr>
        <w:t xml:space="preserve">visual is showing us? </w:t>
      </w:r>
    </w:p>
    <w:p w:rsidR="007341BC" w:rsidRDefault="007341BC" w:rsidP="007341BC">
      <w:pPr>
        <w:pStyle w:val="Default"/>
        <w:ind w:left="720"/>
        <w:rPr>
          <w:b/>
          <w:sz w:val="22"/>
          <w:szCs w:val="22"/>
        </w:rPr>
      </w:pPr>
      <w:r>
        <w:rPr>
          <w:b/>
          <w:sz w:val="22"/>
          <w:szCs w:val="22"/>
        </w:rPr>
        <w:t>Hihger maturities gives higher return always since 2016( I couldn’t go more back)</w:t>
      </w:r>
    </w:p>
    <w:p w:rsidR="007341BC" w:rsidRDefault="007341BC" w:rsidP="007341BC">
      <w:pPr>
        <w:pStyle w:val="Default"/>
        <w:ind w:left="720"/>
        <w:rPr>
          <w:b/>
          <w:sz w:val="22"/>
          <w:szCs w:val="22"/>
        </w:rPr>
      </w:pPr>
      <w:r>
        <w:rPr>
          <w:b/>
          <w:sz w:val="22"/>
          <w:szCs w:val="22"/>
        </w:rPr>
        <w:t xml:space="preserve">It is </w:t>
      </w:r>
      <w:r w:rsidR="00A049F7" w:rsidRPr="00A049F7">
        <w:rPr>
          <w:b/>
          <w:sz w:val="22"/>
          <w:szCs w:val="22"/>
        </w:rPr>
        <w:t>clear</w:t>
      </w:r>
      <w:r>
        <w:rPr>
          <w:b/>
          <w:sz w:val="22"/>
          <w:szCs w:val="22"/>
        </w:rPr>
        <w:t xml:space="preserve"> t</w:t>
      </w:r>
      <w:r w:rsidR="00A049F7" w:rsidRPr="00A049F7">
        <w:rPr>
          <w:b/>
          <w:sz w:val="22"/>
          <w:szCs w:val="22"/>
        </w:rPr>
        <w:t>hat</w:t>
      </w:r>
      <w:r>
        <w:rPr>
          <w:b/>
          <w:sz w:val="22"/>
          <w:szCs w:val="22"/>
        </w:rPr>
        <w:t xml:space="preserve"> </w:t>
      </w:r>
      <w:r w:rsidR="00A049F7" w:rsidRPr="00A049F7">
        <w:rPr>
          <w:b/>
          <w:sz w:val="22"/>
          <w:szCs w:val="22"/>
        </w:rPr>
        <w:t>yield</w:t>
      </w:r>
      <w:r>
        <w:rPr>
          <w:b/>
          <w:sz w:val="22"/>
          <w:szCs w:val="22"/>
        </w:rPr>
        <w:t xml:space="preserve">s </w:t>
      </w:r>
      <w:r w:rsidR="00A049F7" w:rsidRPr="00A049F7">
        <w:rPr>
          <w:b/>
          <w:sz w:val="22"/>
          <w:szCs w:val="22"/>
        </w:rPr>
        <w:t>are</w:t>
      </w:r>
      <w:r>
        <w:rPr>
          <w:b/>
          <w:sz w:val="22"/>
          <w:szCs w:val="22"/>
        </w:rPr>
        <w:t xml:space="preserve"> </w:t>
      </w:r>
      <w:r w:rsidR="00A049F7" w:rsidRPr="00A049F7">
        <w:rPr>
          <w:b/>
          <w:sz w:val="22"/>
          <w:szCs w:val="22"/>
        </w:rPr>
        <w:t>increased in all</w:t>
      </w:r>
      <w:r>
        <w:rPr>
          <w:b/>
          <w:sz w:val="22"/>
          <w:szCs w:val="22"/>
        </w:rPr>
        <w:t xml:space="preserve"> </w:t>
      </w:r>
      <w:r w:rsidR="00A049F7" w:rsidRPr="00A049F7">
        <w:rPr>
          <w:b/>
          <w:sz w:val="22"/>
          <w:szCs w:val="22"/>
        </w:rPr>
        <w:t xml:space="preserve">maturities since </w:t>
      </w:r>
      <w:r>
        <w:rPr>
          <w:b/>
          <w:sz w:val="22"/>
          <w:szCs w:val="22"/>
        </w:rPr>
        <w:t>20</w:t>
      </w:r>
      <w:r w:rsidR="00A049F7" w:rsidRPr="00A049F7">
        <w:rPr>
          <w:b/>
          <w:sz w:val="22"/>
          <w:szCs w:val="22"/>
        </w:rPr>
        <w:t>16 till</w:t>
      </w:r>
      <w:r>
        <w:rPr>
          <w:b/>
          <w:sz w:val="22"/>
          <w:szCs w:val="22"/>
        </w:rPr>
        <w:t xml:space="preserve"> </w:t>
      </w:r>
      <w:r w:rsidR="00A049F7" w:rsidRPr="00A049F7">
        <w:rPr>
          <w:b/>
          <w:sz w:val="22"/>
          <w:szCs w:val="22"/>
        </w:rPr>
        <w:t>today</w:t>
      </w:r>
      <w:r>
        <w:rPr>
          <w:b/>
          <w:sz w:val="22"/>
          <w:szCs w:val="22"/>
        </w:rPr>
        <w:t>.</w:t>
      </w:r>
    </w:p>
    <w:p w:rsidR="00A049F7" w:rsidRPr="0060280C" w:rsidRDefault="007341BC" w:rsidP="007341BC">
      <w:pPr>
        <w:pStyle w:val="Default"/>
        <w:ind w:left="720"/>
        <w:rPr>
          <w:b/>
          <w:sz w:val="22"/>
          <w:szCs w:val="22"/>
        </w:rPr>
      </w:pPr>
      <w:r>
        <w:rPr>
          <w:b/>
          <w:sz w:val="22"/>
          <w:szCs w:val="22"/>
        </w:rPr>
        <w:t xml:space="preserve">There is a drammatical </w:t>
      </w:r>
      <w:r w:rsidR="00C96CDB">
        <w:rPr>
          <w:b/>
          <w:sz w:val="22"/>
          <w:szCs w:val="22"/>
        </w:rPr>
        <w:t xml:space="preserve">increase in November, </w:t>
      </w:r>
      <w:r w:rsidR="00A049F7" w:rsidRPr="00A049F7">
        <w:rPr>
          <w:b/>
          <w:sz w:val="22"/>
          <w:szCs w:val="22"/>
        </w:rPr>
        <w:t>2016</w:t>
      </w:r>
      <w:r w:rsidR="00A049F7">
        <w:rPr>
          <w:b/>
          <w:sz w:val="22"/>
          <w:szCs w:val="22"/>
        </w:rPr>
        <w:t xml:space="preserve">. </w:t>
      </w:r>
      <w:r w:rsidR="00F41141">
        <w:rPr>
          <w:b/>
          <w:sz w:val="22"/>
          <w:szCs w:val="22"/>
        </w:rPr>
        <w:t>I don’t see</w:t>
      </w:r>
      <w:r w:rsidR="00A049F7" w:rsidRPr="00A049F7">
        <w:rPr>
          <w:b/>
          <w:sz w:val="22"/>
          <w:szCs w:val="22"/>
        </w:rPr>
        <w:t xml:space="preserve"> a recession risk since yield</w:t>
      </w:r>
      <w:r w:rsidR="00F41141">
        <w:rPr>
          <w:b/>
          <w:sz w:val="22"/>
          <w:szCs w:val="22"/>
        </w:rPr>
        <w:t xml:space="preserve"> </w:t>
      </w:r>
      <w:r w:rsidR="00A049F7" w:rsidRPr="00A049F7">
        <w:rPr>
          <w:b/>
          <w:sz w:val="22"/>
          <w:szCs w:val="22"/>
        </w:rPr>
        <w:t xml:space="preserve">curves </w:t>
      </w:r>
      <w:r w:rsidR="00F41141">
        <w:rPr>
          <w:b/>
          <w:sz w:val="22"/>
          <w:szCs w:val="22"/>
        </w:rPr>
        <w:t>never has</w:t>
      </w:r>
      <w:r w:rsidR="00A049F7" w:rsidRPr="00A049F7">
        <w:rPr>
          <w:b/>
          <w:sz w:val="22"/>
          <w:szCs w:val="22"/>
        </w:rPr>
        <w:t xml:space="preserve"> never</w:t>
      </w:r>
      <w:r w:rsidR="00F41141">
        <w:rPr>
          <w:b/>
          <w:sz w:val="22"/>
          <w:szCs w:val="22"/>
        </w:rPr>
        <w:t xml:space="preserve"> </w:t>
      </w:r>
      <w:r w:rsidR="00A049F7" w:rsidRPr="00A049F7">
        <w:rPr>
          <w:b/>
          <w:sz w:val="22"/>
          <w:szCs w:val="22"/>
        </w:rPr>
        <w:t>negative</w:t>
      </w:r>
      <w:r w:rsidR="00F41141">
        <w:rPr>
          <w:b/>
          <w:sz w:val="22"/>
          <w:szCs w:val="22"/>
        </w:rPr>
        <w:t xml:space="preserve"> </w:t>
      </w:r>
      <w:r w:rsidR="00A049F7" w:rsidRPr="00A049F7">
        <w:rPr>
          <w:b/>
          <w:sz w:val="22"/>
          <w:szCs w:val="22"/>
        </w:rPr>
        <w:t>slope</w:t>
      </w:r>
      <w:r w:rsidR="00F41141">
        <w:rPr>
          <w:b/>
          <w:sz w:val="22"/>
          <w:szCs w:val="22"/>
        </w:rPr>
        <w:t xml:space="preserve"> for any maturity</w:t>
      </w:r>
      <w:r w:rsidR="00A049F7" w:rsidRPr="00A049F7">
        <w:rPr>
          <w:b/>
          <w:sz w:val="22"/>
          <w:szCs w:val="22"/>
        </w:rPr>
        <w:t>.</w:t>
      </w:r>
    </w:p>
    <w:p w:rsidR="0060280C" w:rsidRDefault="00A049F7" w:rsidP="00CB2E3C">
      <w:pPr>
        <w:rPr>
          <w:sz w:val="24"/>
          <w:szCs w:val="24"/>
        </w:rPr>
      </w:pPr>
      <w:r>
        <w:rPr>
          <w:noProof/>
          <w:lang w:eastAsia="tr-TR"/>
        </w:rPr>
        <w:lastRenderedPageBreak/>
        <w:drawing>
          <wp:inline distT="0" distB="0" distL="0" distR="0">
            <wp:extent cx="8891225" cy="4191000"/>
            <wp:effectExtent l="0" t="0" r="5715" b="0"/>
            <wp:docPr id="11" name="Picture 11" descr="cid:80056549332686230632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id:800565493326862306327331"/>
                    <pic:cNvPicPr>
                      <a:picLocks noChangeAspect="1" noChangeArrowheads="1"/>
                    </pic:cNvPicPr>
                  </pic:nvPicPr>
                  <pic:blipFill rotWithShape="1">
                    <a:blip r:embed="rId22" r:link="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173" b="25416"/>
                    <a:stretch/>
                  </pic:blipFill>
                  <pic:spPr bwMode="auto">
                    <a:xfrm>
                      <a:off x="0" y="0"/>
                      <a:ext cx="8894277" cy="419243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049F7" w:rsidRDefault="00A049F7" w:rsidP="00CB2E3C">
      <w:pPr>
        <w:rPr>
          <w:sz w:val="24"/>
          <w:szCs w:val="24"/>
        </w:rPr>
      </w:pPr>
      <w:r>
        <w:rPr>
          <w:noProof/>
          <w:lang w:eastAsia="tr-TR"/>
        </w:rPr>
        <w:lastRenderedPageBreak/>
        <w:drawing>
          <wp:inline distT="0" distB="0" distL="0" distR="0">
            <wp:extent cx="8891068" cy="4669972"/>
            <wp:effectExtent l="0" t="0" r="5715" b="0"/>
            <wp:docPr id="12" name="Picture 12" descr="cid:197885493327138866548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id:197885493327138866548516"/>
                    <pic:cNvPicPr>
                      <a:picLocks noChangeAspect="1" noChangeArrowheads="1"/>
                    </pic:cNvPicPr>
                  </pic:nvPicPr>
                  <pic:blipFill rotWithShape="1">
                    <a:blip r:embed="rId24" r:link="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6143"/>
                    <a:stretch/>
                  </pic:blipFill>
                  <pic:spPr bwMode="auto">
                    <a:xfrm>
                      <a:off x="0" y="0"/>
                      <a:ext cx="8895875" cy="467249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049F7" w:rsidRDefault="00A049F7" w:rsidP="00CB2E3C">
      <w:pPr>
        <w:rPr>
          <w:sz w:val="24"/>
          <w:szCs w:val="24"/>
        </w:rPr>
      </w:pPr>
    </w:p>
    <w:p w:rsidR="00A049F7" w:rsidRDefault="00A049F7" w:rsidP="00CB2E3C">
      <w:pPr>
        <w:rPr>
          <w:sz w:val="24"/>
          <w:szCs w:val="24"/>
        </w:rPr>
      </w:pPr>
    </w:p>
    <w:p w:rsidR="00A049F7" w:rsidRPr="00F41141" w:rsidRDefault="00A049F7" w:rsidP="00CB2E3C">
      <w:pPr>
        <w:rPr>
          <w:sz w:val="52"/>
          <w:szCs w:val="52"/>
        </w:rPr>
      </w:pPr>
      <w:r w:rsidRPr="00F41141">
        <w:rPr>
          <w:b/>
          <w:bCs/>
          <w:sz w:val="52"/>
          <w:szCs w:val="52"/>
        </w:rPr>
        <w:lastRenderedPageBreak/>
        <w:t>Part F: Confidence Index Exercise</w:t>
      </w:r>
    </w:p>
    <w:p w:rsidR="008354E1" w:rsidRDefault="008354E1" w:rsidP="008354E1">
      <w:pPr>
        <w:pStyle w:val="Default"/>
      </w:pPr>
    </w:p>
    <w:p w:rsidR="008354E1" w:rsidRDefault="008354E1" w:rsidP="008354E1">
      <w:pPr>
        <w:pStyle w:val="Default"/>
        <w:spacing w:after="58"/>
        <w:rPr>
          <w:b/>
          <w:sz w:val="22"/>
          <w:szCs w:val="22"/>
        </w:rPr>
      </w:pPr>
      <w:r>
        <w:rPr>
          <w:b/>
          <w:sz w:val="22"/>
          <w:szCs w:val="22"/>
        </w:rPr>
        <w:t>a.</w:t>
      </w:r>
      <w:r w:rsidR="00F41141">
        <w:rPr>
          <w:b/>
          <w:sz w:val="22"/>
          <w:szCs w:val="22"/>
        </w:rPr>
        <w:t xml:space="preserve"> One-Y</w:t>
      </w:r>
      <w:r w:rsidRPr="008354E1">
        <w:rPr>
          <w:b/>
          <w:sz w:val="22"/>
          <w:szCs w:val="22"/>
        </w:rPr>
        <w:t>ear</w:t>
      </w:r>
      <w:r w:rsidR="00F41141">
        <w:rPr>
          <w:b/>
          <w:sz w:val="22"/>
          <w:szCs w:val="22"/>
        </w:rPr>
        <w:t xml:space="preserve"> </w:t>
      </w:r>
      <w:r w:rsidRPr="008354E1">
        <w:rPr>
          <w:b/>
          <w:sz w:val="22"/>
          <w:szCs w:val="22"/>
        </w:rPr>
        <w:t xml:space="preserve">maturities. </w:t>
      </w:r>
    </w:p>
    <w:p w:rsidR="008354E1" w:rsidRPr="008354E1" w:rsidRDefault="008354E1" w:rsidP="008354E1">
      <w:pPr>
        <w:pStyle w:val="Default"/>
        <w:spacing w:after="58"/>
        <w:rPr>
          <w:sz w:val="22"/>
          <w:szCs w:val="22"/>
        </w:rPr>
      </w:pPr>
      <w:r w:rsidRPr="008354E1">
        <w:rPr>
          <w:sz w:val="22"/>
          <w:szCs w:val="22"/>
        </w:rPr>
        <w:t>0.0809</w:t>
      </w:r>
    </w:p>
    <w:p w:rsidR="008354E1" w:rsidRDefault="00F41141" w:rsidP="008354E1">
      <w:pPr>
        <w:pStyle w:val="Default"/>
        <w:spacing w:after="58"/>
        <w:rPr>
          <w:b/>
          <w:sz w:val="22"/>
          <w:szCs w:val="22"/>
        </w:rPr>
      </w:pPr>
      <w:r>
        <w:rPr>
          <w:b/>
          <w:sz w:val="22"/>
          <w:szCs w:val="22"/>
        </w:rPr>
        <w:t>b. Five-Y</w:t>
      </w:r>
      <w:r w:rsidR="008354E1" w:rsidRPr="008354E1">
        <w:rPr>
          <w:b/>
          <w:sz w:val="22"/>
          <w:szCs w:val="22"/>
        </w:rPr>
        <w:t>ear</w:t>
      </w:r>
      <w:r>
        <w:rPr>
          <w:b/>
          <w:sz w:val="22"/>
          <w:szCs w:val="22"/>
        </w:rPr>
        <w:t xml:space="preserve"> M</w:t>
      </w:r>
      <w:r w:rsidR="008354E1" w:rsidRPr="008354E1">
        <w:rPr>
          <w:b/>
          <w:sz w:val="22"/>
          <w:szCs w:val="22"/>
        </w:rPr>
        <w:t xml:space="preserve">aturities. </w:t>
      </w:r>
    </w:p>
    <w:p w:rsidR="008354E1" w:rsidRPr="008354E1" w:rsidRDefault="008354E1" w:rsidP="008354E1">
      <w:pPr>
        <w:pStyle w:val="Default"/>
        <w:spacing w:after="58"/>
        <w:rPr>
          <w:sz w:val="22"/>
          <w:szCs w:val="22"/>
        </w:rPr>
      </w:pPr>
      <w:r w:rsidRPr="008354E1">
        <w:rPr>
          <w:sz w:val="22"/>
          <w:szCs w:val="22"/>
        </w:rPr>
        <w:t>0.8281</w:t>
      </w:r>
    </w:p>
    <w:p w:rsidR="008354E1" w:rsidRDefault="00F41141" w:rsidP="008354E1">
      <w:pPr>
        <w:pStyle w:val="Default"/>
        <w:rPr>
          <w:b/>
          <w:sz w:val="22"/>
          <w:szCs w:val="22"/>
        </w:rPr>
      </w:pPr>
      <w:r>
        <w:rPr>
          <w:b/>
          <w:sz w:val="22"/>
          <w:szCs w:val="22"/>
        </w:rPr>
        <w:t>c. Ten-Y</w:t>
      </w:r>
      <w:r w:rsidR="008354E1">
        <w:rPr>
          <w:b/>
          <w:sz w:val="22"/>
          <w:szCs w:val="22"/>
        </w:rPr>
        <w:t>ear</w:t>
      </w:r>
      <w:r>
        <w:rPr>
          <w:b/>
          <w:sz w:val="22"/>
          <w:szCs w:val="22"/>
        </w:rPr>
        <w:t xml:space="preserve"> M</w:t>
      </w:r>
      <w:r w:rsidR="008354E1">
        <w:rPr>
          <w:b/>
          <w:sz w:val="22"/>
          <w:szCs w:val="22"/>
        </w:rPr>
        <w:t xml:space="preserve">aturities. </w:t>
      </w:r>
    </w:p>
    <w:p w:rsidR="008354E1" w:rsidRPr="008354E1" w:rsidRDefault="008354E1" w:rsidP="008354E1">
      <w:pPr>
        <w:pStyle w:val="Default"/>
        <w:rPr>
          <w:sz w:val="22"/>
          <w:szCs w:val="22"/>
        </w:rPr>
      </w:pPr>
      <w:r w:rsidRPr="008354E1">
        <w:rPr>
          <w:sz w:val="22"/>
          <w:szCs w:val="22"/>
        </w:rPr>
        <w:t>0.8204</w:t>
      </w:r>
    </w:p>
    <w:p w:rsidR="008354E1" w:rsidRPr="008354E1" w:rsidRDefault="008354E1" w:rsidP="008354E1">
      <w:pPr>
        <w:pStyle w:val="Default"/>
        <w:rPr>
          <w:b/>
          <w:sz w:val="22"/>
          <w:szCs w:val="22"/>
        </w:rPr>
      </w:pPr>
      <w:r w:rsidRPr="008354E1">
        <w:rPr>
          <w:b/>
          <w:sz w:val="22"/>
          <w:szCs w:val="22"/>
        </w:rPr>
        <w:t>d. Suppose</w:t>
      </w:r>
      <w:r w:rsidR="00F41141">
        <w:rPr>
          <w:b/>
          <w:sz w:val="22"/>
          <w:szCs w:val="22"/>
        </w:rPr>
        <w:t xml:space="preserve"> </w:t>
      </w:r>
      <w:r w:rsidRPr="008354E1">
        <w:rPr>
          <w:b/>
          <w:sz w:val="22"/>
          <w:szCs w:val="22"/>
        </w:rPr>
        <w:t>this</w:t>
      </w:r>
      <w:r w:rsidR="00F41141">
        <w:rPr>
          <w:b/>
          <w:sz w:val="22"/>
          <w:szCs w:val="22"/>
        </w:rPr>
        <w:t xml:space="preserve"> </w:t>
      </w:r>
      <w:r w:rsidRPr="008354E1">
        <w:rPr>
          <w:b/>
          <w:sz w:val="22"/>
          <w:szCs w:val="22"/>
        </w:rPr>
        <w:t>measure is gradually</w:t>
      </w:r>
      <w:r w:rsidR="00F41141">
        <w:rPr>
          <w:b/>
          <w:sz w:val="22"/>
          <w:szCs w:val="22"/>
        </w:rPr>
        <w:t xml:space="preserve"> </w:t>
      </w:r>
      <w:r w:rsidRPr="008354E1">
        <w:rPr>
          <w:b/>
          <w:sz w:val="22"/>
          <w:szCs w:val="22"/>
        </w:rPr>
        <w:t>rising. Explain</w:t>
      </w:r>
      <w:r w:rsidR="00F41141">
        <w:rPr>
          <w:b/>
          <w:sz w:val="22"/>
          <w:szCs w:val="22"/>
        </w:rPr>
        <w:t xml:space="preserve"> </w:t>
      </w:r>
      <w:r w:rsidRPr="008354E1">
        <w:rPr>
          <w:b/>
          <w:sz w:val="22"/>
          <w:szCs w:val="22"/>
        </w:rPr>
        <w:t>why</w:t>
      </w:r>
      <w:r w:rsidR="00F41141">
        <w:rPr>
          <w:b/>
          <w:sz w:val="22"/>
          <w:szCs w:val="22"/>
        </w:rPr>
        <w:t xml:space="preserve"> </w:t>
      </w:r>
      <w:r w:rsidRPr="008354E1">
        <w:rPr>
          <w:b/>
          <w:sz w:val="22"/>
          <w:szCs w:val="22"/>
        </w:rPr>
        <w:t>this</w:t>
      </w:r>
      <w:r w:rsidR="00F41141">
        <w:rPr>
          <w:b/>
          <w:sz w:val="22"/>
          <w:szCs w:val="22"/>
        </w:rPr>
        <w:t xml:space="preserve"> </w:t>
      </w:r>
      <w:r w:rsidRPr="008354E1">
        <w:rPr>
          <w:b/>
          <w:sz w:val="22"/>
          <w:szCs w:val="22"/>
        </w:rPr>
        <w:t>might be viewed as a positive</w:t>
      </w:r>
      <w:r w:rsidR="00F41141">
        <w:rPr>
          <w:b/>
          <w:sz w:val="22"/>
          <w:szCs w:val="22"/>
        </w:rPr>
        <w:t xml:space="preserve"> </w:t>
      </w:r>
      <w:r w:rsidRPr="008354E1">
        <w:rPr>
          <w:b/>
          <w:sz w:val="22"/>
          <w:szCs w:val="22"/>
        </w:rPr>
        <w:t>leading</w:t>
      </w:r>
      <w:r w:rsidR="00F41141">
        <w:rPr>
          <w:b/>
          <w:sz w:val="22"/>
          <w:szCs w:val="22"/>
        </w:rPr>
        <w:t xml:space="preserve"> </w:t>
      </w:r>
      <w:r w:rsidRPr="008354E1">
        <w:rPr>
          <w:b/>
          <w:sz w:val="22"/>
          <w:szCs w:val="22"/>
        </w:rPr>
        <w:t>indicator of the</w:t>
      </w:r>
      <w:r w:rsidR="00F41141">
        <w:rPr>
          <w:b/>
          <w:sz w:val="22"/>
          <w:szCs w:val="22"/>
        </w:rPr>
        <w:t xml:space="preserve"> </w:t>
      </w:r>
      <w:r w:rsidRPr="008354E1">
        <w:rPr>
          <w:b/>
          <w:sz w:val="22"/>
          <w:szCs w:val="22"/>
        </w:rPr>
        <w:t xml:space="preserve">economy. </w:t>
      </w:r>
    </w:p>
    <w:p w:rsidR="00A049F7" w:rsidRDefault="00A049F7" w:rsidP="00CB2E3C">
      <w:pPr>
        <w:rPr>
          <w:b/>
          <w:sz w:val="24"/>
          <w:szCs w:val="24"/>
        </w:rPr>
      </w:pPr>
    </w:p>
    <w:p w:rsidR="00F41141" w:rsidRDefault="00F41141" w:rsidP="00CB2E3C">
      <w:pPr>
        <w:rPr>
          <w:sz w:val="24"/>
          <w:szCs w:val="24"/>
        </w:rPr>
      </w:pPr>
      <w:r>
        <w:rPr>
          <w:sz w:val="24"/>
          <w:szCs w:val="24"/>
        </w:rPr>
        <w:t>While the investors smells risk in the future, sure first they would be far from not too much secure assets, especially for long run (as I did in High-Yield portfolio selection). Or they will demand higher and higher risk premiums – cheaper prices,to buy them.</w:t>
      </w:r>
    </w:p>
    <w:p w:rsidR="00F41141" w:rsidRDefault="00F41141" w:rsidP="00CB2E3C">
      <w:pPr>
        <w:rPr>
          <w:sz w:val="24"/>
          <w:szCs w:val="24"/>
        </w:rPr>
      </w:pPr>
    </w:p>
    <w:p w:rsidR="00F41141" w:rsidRDefault="00F41141" w:rsidP="00CB2E3C">
      <w:pPr>
        <w:rPr>
          <w:sz w:val="24"/>
          <w:szCs w:val="24"/>
        </w:rPr>
      </w:pPr>
      <w:r>
        <w:rPr>
          <w:sz w:val="24"/>
          <w:szCs w:val="24"/>
        </w:rPr>
        <w:t>In such situation, we would see two above mentioned curves would diverge, through higher maturies, which means our ratio would decrease.</w:t>
      </w:r>
    </w:p>
    <w:p w:rsidR="00F41141" w:rsidRDefault="00F41141" w:rsidP="00CB2E3C">
      <w:pPr>
        <w:rPr>
          <w:sz w:val="24"/>
          <w:szCs w:val="24"/>
        </w:rPr>
      </w:pPr>
    </w:p>
    <w:p w:rsidR="008354E1" w:rsidRPr="008354E1" w:rsidRDefault="00F41141" w:rsidP="00F41141">
      <w:pPr>
        <w:rPr>
          <w:sz w:val="24"/>
          <w:szCs w:val="24"/>
        </w:rPr>
      </w:pPr>
      <w:r>
        <w:rPr>
          <w:sz w:val="24"/>
          <w:szCs w:val="24"/>
        </w:rPr>
        <w:t>So I can think, while this ratio is decreasing by longer matury, there is risk-off ambient in general, for investors: A positive indicator. Even leading, because the it reflects all investors long-run expectation calculations as just one ratio</w:t>
      </w:r>
      <w:r w:rsidR="00AC39D5">
        <w:rPr>
          <w:sz w:val="24"/>
          <w:szCs w:val="24"/>
        </w:rPr>
        <w:t xml:space="preserve"> of today.</w:t>
      </w:r>
    </w:p>
    <w:p w:rsidR="008354E1" w:rsidRDefault="008354E1" w:rsidP="00CB2E3C">
      <w:pPr>
        <w:rPr>
          <w:b/>
          <w:sz w:val="24"/>
          <w:szCs w:val="24"/>
        </w:rPr>
      </w:pPr>
    </w:p>
    <w:p w:rsidR="008354E1" w:rsidRDefault="008354E1" w:rsidP="008354E1">
      <w:pPr>
        <w:pStyle w:val="Default"/>
        <w:rPr>
          <w:sz w:val="22"/>
          <w:szCs w:val="22"/>
        </w:rPr>
      </w:pPr>
      <w:r>
        <w:rPr>
          <w:b/>
          <w:bCs/>
          <w:sz w:val="22"/>
          <w:szCs w:val="22"/>
        </w:rPr>
        <w:t xml:space="preserve">Part G: Feedback (1 point) </w:t>
      </w:r>
      <w:r>
        <w:rPr>
          <w:sz w:val="22"/>
          <w:szCs w:val="22"/>
        </w:rPr>
        <w:t>– Please</w:t>
      </w:r>
      <w:r w:rsidR="00AC39D5">
        <w:rPr>
          <w:sz w:val="22"/>
          <w:szCs w:val="22"/>
        </w:rPr>
        <w:t xml:space="preserve"> </w:t>
      </w:r>
      <w:r>
        <w:rPr>
          <w:sz w:val="22"/>
          <w:szCs w:val="22"/>
        </w:rPr>
        <w:t>provide</w:t>
      </w:r>
      <w:r w:rsidR="00AC39D5">
        <w:rPr>
          <w:sz w:val="22"/>
          <w:szCs w:val="22"/>
        </w:rPr>
        <w:t xml:space="preserve"> </w:t>
      </w:r>
      <w:r>
        <w:rPr>
          <w:sz w:val="22"/>
          <w:szCs w:val="22"/>
        </w:rPr>
        <w:t>feedback</w:t>
      </w:r>
      <w:r w:rsidR="00AC39D5">
        <w:rPr>
          <w:sz w:val="22"/>
          <w:szCs w:val="22"/>
        </w:rPr>
        <w:t xml:space="preserve"> </w:t>
      </w:r>
      <w:r>
        <w:rPr>
          <w:sz w:val="22"/>
          <w:szCs w:val="22"/>
        </w:rPr>
        <w:t>for at least</w:t>
      </w:r>
      <w:r w:rsidR="00AC39D5">
        <w:rPr>
          <w:sz w:val="22"/>
          <w:szCs w:val="22"/>
        </w:rPr>
        <w:t xml:space="preserve"> </w:t>
      </w:r>
      <w:r>
        <w:rPr>
          <w:sz w:val="22"/>
          <w:szCs w:val="22"/>
        </w:rPr>
        <w:t>one of the</w:t>
      </w:r>
      <w:r w:rsidR="00AC39D5">
        <w:rPr>
          <w:sz w:val="22"/>
          <w:szCs w:val="22"/>
        </w:rPr>
        <w:t xml:space="preserve"> </w:t>
      </w:r>
      <w:r>
        <w:rPr>
          <w:sz w:val="22"/>
          <w:szCs w:val="22"/>
        </w:rPr>
        <w:t>three</w:t>
      </w:r>
      <w:r w:rsidR="00AC39D5">
        <w:rPr>
          <w:sz w:val="22"/>
          <w:szCs w:val="22"/>
        </w:rPr>
        <w:t xml:space="preserve"> </w:t>
      </w:r>
      <w:r>
        <w:rPr>
          <w:sz w:val="22"/>
          <w:szCs w:val="22"/>
        </w:rPr>
        <w:t>options</w:t>
      </w:r>
      <w:r w:rsidR="00AC39D5">
        <w:rPr>
          <w:sz w:val="22"/>
          <w:szCs w:val="22"/>
        </w:rPr>
        <w:t xml:space="preserve"> </w:t>
      </w:r>
      <w:r>
        <w:rPr>
          <w:sz w:val="22"/>
          <w:szCs w:val="22"/>
        </w:rPr>
        <w:t xml:space="preserve">below: </w:t>
      </w:r>
    </w:p>
    <w:p w:rsidR="008354E1" w:rsidRDefault="008354E1" w:rsidP="00F81C0E">
      <w:pPr>
        <w:pStyle w:val="Default"/>
        <w:numPr>
          <w:ilvl w:val="0"/>
          <w:numId w:val="3"/>
        </w:numPr>
        <w:spacing w:after="56"/>
        <w:rPr>
          <w:sz w:val="22"/>
          <w:szCs w:val="22"/>
        </w:rPr>
      </w:pPr>
      <w:r>
        <w:rPr>
          <w:sz w:val="22"/>
          <w:szCs w:val="22"/>
        </w:rPr>
        <w:t>In</w:t>
      </w:r>
      <w:r w:rsidR="00AC39D5">
        <w:rPr>
          <w:sz w:val="22"/>
          <w:szCs w:val="22"/>
        </w:rPr>
        <w:t xml:space="preserve"> </w:t>
      </w:r>
      <w:r>
        <w:rPr>
          <w:sz w:val="22"/>
          <w:szCs w:val="22"/>
        </w:rPr>
        <w:t>youropinion, what is something</w:t>
      </w:r>
      <w:r w:rsidR="00AC39D5">
        <w:rPr>
          <w:sz w:val="22"/>
          <w:szCs w:val="22"/>
        </w:rPr>
        <w:t xml:space="preserve"> </w:t>
      </w:r>
      <w:r>
        <w:rPr>
          <w:sz w:val="22"/>
          <w:szCs w:val="22"/>
        </w:rPr>
        <w:t>about</w:t>
      </w:r>
      <w:r w:rsidR="00AC39D5">
        <w:rPr>
          <w:sz w:val="22"/>
          <w:szCs w:val="22"/>
        </w:rPr>
        <w:t xml:space="preserve"> </w:t>
      </w:r>
      <w:r>
        <w:rPr>
          <w:sz w:val="22"/>
          <w:szCs w:val="22"/>
        </w:rPr>
        <w:t>this IC that I should</w:t>
      </w:r>
      <w:r w:rsidR="00AC39D5">
        <w:rPr>
          <w:sz w:val="22"/>
          <w:szCs w:val="22"/>
        </w:rPr>
        <w:t xml:space="preserve"> </w:t>
      </w:r>
      <w:r>
        <w:rPr>
          <w:sz w:val="22"/>
          <w:szCs w:val="22"/>
        </w:rPr>
        <w:t xml:space="preserve">change? </w:t>
      </w:r>
    </w:p>
    <w:p w:rsidR="00F81C0E" w:rsidRDefault="00F81C0E" w:rsidP="00F81C0E">
      <w:pPr>
        <w:pStyle w:val="Default"/>
        <w:spacing w:after="56"/>
        <w:ind w:left="720"/>
        <w:rPr>
          <w:sz w:val="22"/>
          <w:szCs w:val="22"/>
        </w:rPr>
      </w:pPr>
      <w:r>
        <w:rPr>
          <w:sz w:val="22"/>
          <w:szCs w:val="22"/>
        </w:rPr>
        <w:t>I sometimes needed more hint, and couldnt be sure to understand some parameters like expiration. I had some troubles to chose true indicator between similar ones.</w:t>
      </w:r>
    </w:p>
    <w:p w:rsidR="008354E1" w:rsidRDefault="008354E1" w:rsidP="00F81C0E">
      <w:pPr>
        <w:pStyle w:val="Default"/>
        <w:numPr>
          <w:ilvl w:val="0"/>
          <w:numId w:val="3"/>
        </w:numPr>
        <w:spacing w:after="56"/>
        <w:rPr>
          <w:sz w:val="22"/>
          <w:szCs w:val="22"/>
        </w:rPr>
      </w:pPr>
      <w:r>
        <w:rPr>
          <w:sz w:val="22"/>
          <w:szCs w:val="22"/>
        </w:rPr>
        <w:t>In</w:t>
      </w:r>
      <w:r w:rsidR="00AC39D5">
        <w:rPr>
          <w:sz w:val="22"/>
          <w:szCs w:val="22"/>
        </w:rPr>
        <w:t xml:space="preserve"> </w:t>
      </w:r>
      <w:r>
        <w:rPr>
          <w:sz w:val="22"/>
          <w:szCs w:val="22"/>
        </w:rPr>
        <w:t>your</w:t>
      </w:r>
      <w:r w:rsidR="00AC39D5">
        <w:rPr>
          <w:sz w:val="22"/>
          <w:szCs w:val="22"/>
        </w:rPr>
        <w:t xml:space="preserve"> </w:t>
      </w:r>
      <w:r>
        <w:rPr>
          <w:sz w:val="22"/>
          <w:szCs w:val="22"/>
        </w:rPr>
        <w:t>opinion, what</w:t>
      </w:r>
      <w:r w:rsidR="00AC39D5">
        <w:rPr>
          <w:sz w:val="22"/>
          <w:szCs w:val="22"/>
        </w:rPr>
        <w:t xml:space="preserve"> </w:t>
      </w:r>
      <w:r>
        <w:rPr>
          <w:sz w:val="22"/>
          <w:szCs w:val="22"/>
        </w:rPr>
        <w:t>was</w:t>
      </w:r>
      <w:r w:rsidR="00AC39D5">
        <w:rPr>
          <w:sz w:val="22"/>
          <w:szCs w:val="22"/>
        </w:rPr>
        <w:t xml:space="preserve"> </w:t>
      </w:r>
      <w:r>
        <w:rPr>
          <w:sz w:val="22"/>
          <w:szCs w:val="22"/>
        </w:rPr>
        <w:t>your</w:t>
      </w:r>
      <w:r w:rsidR="00AC39D5">
        <w:rPr>
          <w:sz w:val="22"/>
          <w:szCs w:val="22"/>
        </w:rPr>
        <w:t xml:space="preserve"> </w:t>
      </w:r>
      <w:r>
        <w:rPr>
          <w:sz w:val="22"/>
          <w:szCs w:val="22"/>
        </w:rPr>
        <w:t>favorite</w:t>
      </w:r>
      <w:r w:rsidR="00AC39D5">
        <w:rPr>
          <w:sz w:val="22"/>
          <w:szCs w:val="22"/>
        </w:rPr>
        <w:t xml:space="preserve"> </w:t>
      </w:r>
      <w:r>
        <w:rPr>
          <w:sz w:val="22"/>
          <w:szCs w:val="22"/>
        </w:rPr>
        <w:t>part</w:t>
      </w:r>
      <w:r w:rsidR="00AC39D5">
        <w:rPr>
          <w:sz w:val="22"/>
          <w:szCs w:val="22"/>
        </w:rPr>
        <w:t xml:space="preserve"> </w:t>
      </w:r>
      <w:r>
        <w:rPr>
          <w:sz w:val="22"/>
          <w:szCs w:val="22"/>
        </w:rPr>
        <w:t>about</w:t>
      </w:r>
      <w:r w:rsidR="00AC39D5">
        <w:rPr>
          <w:sz w:val="22"/>
          <w:szCs w:val="22"/>
        </w:rPr>
        <w:t xml:space="preserve"> </w:t>
      </w:r>
      <w:r>
        <w:rPr>
          <w:sz w:val="22"/>
          <w:szCs w:val="22"/>
        </w:rPr>
        <w:t xml:space="preserve">this IC? </w:t>
      </w:r>
    </w:p>
    <w:p w:rsidR="004E5F04" w:rsidRPr="004E5F04" w:rsidRDefault="00F81C0E" w:rsidP="00AC39D5">
      <w:pPr>
        <w:pStyle w:val="Default"/>
        <w:spacing w:after="56"/>
        <w:ind w:left="720"/>
        <w:rPr>
          <w:sz w:val="22"/>
          <w:szCs w:val="22"/>
        </w:rPr>
      </w:pPr>
      <w:r>
        <w:rPr>
          <w:sz w:val="22"/>
          <w:szCs w:val="22"/>
        </w:rPr>
        <w:lastRenderedPageBreak/>
        <w:t xml:space="preserve">I beileve i learned usefull tips to filter or search between bonds, </w:t>
      </w:r>
      <w:r w:rsidR="004E5F04">
        <w:rPr>
          <w:sz w:val="22"/>
          <w:szCs w:val="22"/>
        </w:rPr>
        <w:t>even i may be couldnt chose the best bonds to invest, i can say technically i learned how to basicly compare the bonds.</w:t>
      </w:r>
    </w:p>
    <w:sectPr w:rsidR="004E5F04" w:rsidRPr="004E5F04" w:rsidSect="00CB2E3C">
      <w:pgSz w:w="16838" w:h="11906" w:orient="landscape"/>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43"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4D1165C"/>
    <w:multiLevelType w:val="hybridMultilevel"/>
    <w:tmpl w:val="424E3CA2"/>
    <w:lvl w:ilvl="0" w:tplc="041F0019">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nsid w:val="6EA207DD"/>
    <w:multiLevelType w:val="hybridMultilevel"/>
    <w:tmpl w:val="54C45978"/>
    <w:lvl w:ilvl="0" w:tplc="041F0019">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nsid w:val="7DDF17AC"/>
    <w:multiLevelType w:val="hybridMultilevel"/>
    <w:tmpl w:val="D56ADD60"/>
    <w:lvl w:ilvl="0" w:tplc="041F0019">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7"/>
  <w:proofState w:spelling="clean" w:grammar="clean"/>
  <w:defaultTabStop w:val="708"/>
  <w:hyphenationZone w:val="425"/>
  <w:characterSpacingControl w:val="doNotCompress"/>
  <w:compat/>
  <w:rsids>
    <w:rsidRoot w:val="00372EB8"/>
    <w:rsid w:val="000E6AA6"/>
    <w:rsid w:val="00332C0F"/>
    <w:rsid w:val="00372EB8"/>
    <w:rsid w:val="0039034E"/>
    <w:rsid w:val="00463BE8"/>
    <w:rsid w:val="004E5F04"/>
    <w:rsid w:val="00553D28"/>
    <w:rsid w:val="0060280C"/>
    <w:rsid w:val="007341BC"/>
    <w:rsid w:val="007F1963"/>
    <w:rsid w:val="008354E1"/>
    <w:rsid w:val="00A049F7"/>
    <w:rsid w:val="00A80103"/>
    <w:rsid w:val="00AC39D5"/>
    <w:rsid w:val="00B149DA"/>
    <w:rsid w:val="00C96CDB"/>
    <w:rsid w:val="00CB2E3C"/>
    <w:rsid w:val="00CB5F9E"/>
    <w:rsid w:val="00D4715E"/>
    <w:rsid w:val="00E07C78"/>
    <w:rsid w:val="00EE646C"/>
    <w:rsid w:val="00F41141"/>
    <w:rsid w:val="00F81C0E"/>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3BE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B2E3C"/>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F81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1C0E"/>
    <w:rPr>
      <w:rFonts w:ascii="Tahoma" w:hAnsi="Tahoma" w:cs="Tahoma"/>
      <w:sz w:val="16"/>
      <w:szCs w:val="16"/>
    </w:rPr>
  </w:style>
  <w:style w:type="paragraph" w:customStyle="1" w:styleId="normal0">
    <w:name w:val="normal"/>
    <w:rsid w:val="00D4715E"/>
    <w:pPr>
      <w:pBdr>
        <w:top w:val="nil"/>
        <w:left w:val="nil"/>
        <w:bottom w:val="nil"/>
        <w:right w:val="nil"/>
        <w:between w:val="nil"/>
      </w:pBdr>
    </w:pPr>
    <w:rPr>
      <w:rFonts w:ascii="Calibri" w:eastAsia="Calibri" w:hAnsi="Calibri" w:cs="Calibri"/>
      <w:color w:val="000000"/>
      <w:lang w:eastAsia="tr-TR"/>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cid:623345493257169130588711" TargetMode="External"/><Relationship Id="rId18" Type="http://schemas.openxmlformats.org/officeDocument/2006/relationships/image" Target="media/image9.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cid:250255493258275371473451" TargetMode="External"/><Relationship Id="rId7" Type="http://schemas.openxmlformats.org/officeDocument/2006/relationships/image" Target="media/image3.jpeg"/><Relationship Id="rId12" Type="http://schemas.openxmlformats.org/officeDocument/2006/relationships/image" Target="media/image6.jpeg"/><Relationship Id="rId17" Type="http://schemas.openxmlformats.org/officeDocument/2006/relationships/image" Target="cid:898325493257722251031081" TargetMode="External"/><Relationship Id="rId25" Type="http://schemas.openxmlformats.org/officeDocument/2006/relationships/image" Target="cid:197885493327138866548516" TargetMode="Externa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cid:157415493256892570367526" TargetMode="External"/><Relationship Id="rId24" Type="http://schemas.openxmlformats.org/officeDocument/2006/relationships/image" Target="media/image12.jpeg"/><Relationship Id="rId5" Type="http://schemas.openxmlformats.org/officeDocument/2006/relationships/image" Target="media/image1.emf"/><Relationship Id="rId15" Type="http://schemas.openxmlformats.org/officeDocument/2006/relationships/image" Target="cid:880135493257445690809896" TargetMode="External"/><Relationship Id="rId23" Type="http://schemas.openxmlformats.org/officeDocument/2006/relationships/image" Target="cid:800565493326862306327331" TargetMode="External"/><Relationship Id="rId10" Type="http://schemas.openxmlformats.org/officeDocument/2006/relationships/image" Target="media/image5.jpeg"/><Relationship Id="rId19" Type="http://schemas.openxmlformats.org/officeDocument/2006/relationships/image" Target="cid:148855493257998811252266" TargetMode="External"/><Relationship Id="rId4" Type="http://schemas.openxmlformats.org/officeDocument/2006/relationships/webSettings" Target="webSettings.xml"/><Relationship Id="rId9" Type="http://schemas.openxmlformats.org/officeDocument/2006/relationships/image" Target="cid:36785493256616010146341" TargetMode="External"/><Relationship Id="rId14" Type="http://schemas.openxmlformats.org/officeDocument/2006/relationships/image" Target="media/image7.jpeg"/><Relationship Id="rId22" Type="http://schemas.openxmlformats.org/officeDocument/2006/relationships/image" Target="media/image11.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TotalTime>
  <Pages>16</Pages>
  <Words>569</Words>
  <Characters>3245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Berre Aleyna Sancaktutan-Uzun Dönem Stajyer/Kurumsal Krediler ve FK</dc:creator>
  <cp:keywords/>
  <dc:description/>
  <cp:lastModifiedBy>riskactive</cp:lastModifiedBy>
  <cp:revision>12</cp:revision>
  <dcterms:created xsi:type="dcterms:W3CDTF">2018-04-11T05:53:00Z</dcterms:created>
  <dcterms:modified xsi:type="dcterms:W3CDTF">2018-04-12T09:01:00Z</dcterms:modified>
</cp:coreProperties>
</file>